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F0FE" w14:textId="77777777" w:rsidR="006838B9" w:rsidRDefault="006838B9" w:rsidP="006838B9">
      <w:pPr>
        <w:jc w:val="center"/>
        <w:textAlignment w:val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pl-PL" w:bidi="ar-SA"/>
        </w:rPr>
        <w:t>Klauzula informacyjna</w:t>
      </w:r>
    </w:p>
    <w:p w14:paraId="69863E27" w14:textId="77777777" w:rsidR="006838B9" w:rsidRDefault="006838B9" w:rsidP="006838B9">
      <w:pPr>
        <w:jc w:val="center"/>
        <w:textAlignment w:val="auto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pl-PL" w:bidi="ar-SA"/>
        </w:rPr>
      </w:pPr>
    </w:p>
    <w:p w14:paraId="5E0B3E00" w14:textId="77777777" w:rsidR="006838B9" w:rsidRDefault="006838B9" w:rsidP="006838B9">
      <w:pPr>
        <w:jc w:val="both"/>
        <w:textAlignment w:val="auto"/>
        <w:rPr>
          <w:rFonts w:ascii="Arial" w:eastAsia="Times New Roman" w:hAnsi="Arial" w:cs="Arial"/>
          <w:color w:val="000000"/>
          <w:kern w:val="0"/>
          <w:sz w:val="26"/>
          <w:szCs w:val="26"/>
          <w:lang w:eastAsia="pl-PL" w:bidi="ar-SA"/>
        </w:rPr>
      </w:pP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 w:bidi="ar-SA"/>
        </w:rPr>
        <w:t>Na podstawie art. 13 ust. 1 i 2 Rozporządzenia Parlamentu Europejskiego i Rady (UE) 2016/679 z 27 kwietnia 2016 r. w sprawie ochrony osób fizycznych w związku            z przetwarzaniem danych osobowych i w sprawie swobodnego przepływu takich danych oraz uchylenia dyrektywy 95/46/WE (</w:t>
      </w:r>
      <w:proofErr w:type="spellStart"/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 w:bidi="ar-SA"/>
        </w:rPr>
        <w:t>Dz.U.UE.L</w:t>
      </w:r>
      <w:proofErr w:type="spellEnd"/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 w:bidi="ar-SA"/>
        </w:rPr>
        <w:t>. z 2016r. Nr 119  ze zm.) - dalej: „RODO” informuję, że:</w:t>
      </w:r>
    </w:p>
    <w:p w14:paraId="70566C0D" w14:textId="77777777" w:rsidR="006838B9" w:rsidRDefault="006838B9" w:rsidP="006838B9">
      <w:pPr>
        <w:jc w:val="both"/>
        <w:textAlignment w:val="auto"/>
        <w:rPr>
          <w:rFonts w:ascii="Arial" w:eastAsia="Times New Roman" w:hAnsi="Arial" w:cs="Arial"/>
          <w:color w:val="000000"/>
          <w:kern w:val="0"/>
          <w:sz w:val="26"/>
          <w:szCs w:val="26"/>
          <w:lang w:eastAsia="pl-PL" w:bidi="ar-SA"/>
        </w:rPr>
      </w:pPr>
    </w:p>
    <w:p w14:paraId="3E7C17B3" w14:textId="37310D4B" w:rsidR="006838B9" w:rsidRP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ind w:left="142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Administratorem Państwa danych jest </w:t>
      </w:r>
      <w:r w:rsidRPr="006838B9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 xml:space="preserve">Powiatowe Centrum Pomocy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>Rodzinie</w:t>
      </w:r>
      <w:r w:rsidRPr="006838B9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 xml:space="preserve"> w Zwoleniu (ul. Wojska Polskiego 78, 26-700 Zwoleń, telefon kontaktowy: (48 6763623)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; email: pcpr@zwolenpowiat.pl . </w:t>
      </w:r>
    </w:p>
    <w:p w14:paraId="39A5F3F0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Administrator wyznaczył Inspektora Ochrony Danych, z którym mogą się Państwo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kontaktować we wszystkich sprawach dotyczących przetwarzania danych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osobowych za pośrednictwem adresu email: inspektor@cbi24.pl lub pisemnie pod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adres Administratora.</w:t>
      </w:r>
    </w:p>
    <w:p w14:paraId="2E8C03B9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Państwa dane osobowe będą przetwarzane 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eastAsia="pl-PL" w:bidi="ar-SA"/>
        </w:rPr>
        <w:t xml:space="preserve">w celu dofinansowania ze środków 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eastAsia="pl-PL" w:bidi="ar-SA"/>
        </w:rPr>
        <w:tab/>
        <w:t xml:space="preserve">Państwowego Funduszu Rehabilitacji Osób Niepełnosprawnych zaopatrzenia 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eastAsia="pl-PL" w:bidi="ar-SA"/>
        </w:rPr>
        <w:tab/>
        <w:t xml:space="preserve">w sprzęt rehabilitacyjny dla instytucji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tj. gdyż jest to niezbędne do wypełnienia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obowiązku prawnego ciążącego na Administratorze (art. 6 ust. 1 lit. c RODO) w zw.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z Ustawą z dnia 27 sierpnia 1997 r., o rehabilitacji zawodowej i społecznej oraz 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zatrudnianiu osób niepełnosprawnych wraz z rozporządzeniami.</w:t>
      </w:r>
    </w:p>
    <w:p w14:paraId="4C779943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W przypadku dobrowolnego udostępniania przez Państwa danych osobowych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innych niż wynikające z obowiązku prawnego, podstawę legalizującą ich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przetwarzanie stanowi wyrażona zgoda na przetwarzanie swoich danych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osobowych (art. 6 ust. 1 lit. a RODO). Udostępnione dobrowolnie dane będą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przetwarzane w celu kontaktu.</w:t>
      </w:r>
    </w:p>
    <w:p w14:paraId="233F7D01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Państwa dane osobowe będą przetwarzane przez okres niezbędny do realizacji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ww. celu z uwzględnieniem okresów przechowywania określonych w przepisach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szczególnych, w tym przepisów archiwalnych. Natomiast z przypadku danych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podanych dobrowolnie – co do zasady do czasu wycofania przez Państwa zgody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na ich przetwarzanie.</w:t>
      </w:r>
    </w:p>
    <w:p w14:paraId="55AB44C9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Państwa dane osobowe będą przetwarzane w sposób zautomatyzowany, lecz nie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będą podlegały zautomatyzowanemu podejmowaniu decyzji, w tym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br/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o profilowaniu.</w:t>
      </w:r>
    </w:p>
    <w:p w14:paraId="267AC06B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Państwa dane osobowych nie będą przekazywane poza Europejski Obszar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Gospodarczy (obejmujący Unię Europejską, Norwegię, Liechtenstein i Islandię).</w:t>
      </w:r>
    </w:p>
    <w:p w14:paraId="4E3483D7" w14:textId="77777777" w:rsidR="006838B9" w:rsidRDefault="006838B9" w:rsidP="006838B9">
      <w:pPr>
        <w:pStyle w:val="Akapitzlist"/>
        <w:numPr>
          <w:ilvl w:val="0"/>
          <w:numId w:val="1"/>
        </w:numPr>
        <w:tabs>
          <w:tab w:val="left" w:pos="335"/>
        </w:tabs>
        <w:spacing w:after="0"/>
        <w:ind w:left="0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W związku z przetwarzaniem Państwa danych osobowych, przysługują Państwu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następujące prawa:</w:t>
      </w:r>
    </w:p>
    <w:p w14:paraId="4FB2A712" w14:textId="77777777" w:rsidR="006838B9" w:rsidRDefault="006838B9" w:rsidP="006838B9">
      <w:pPr>
        <w:pStyle w:val="Akapitzlist"/>
        <w:tabs>
          <w:tab w:val="left" w:pos="335"/>
        </w:tabs>
        <w:spacing w:after="0"/>
        <w:ind w:left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</w:p>
    <w:p w14:paraId="13C040D2" w14:textId="77777777" w:rsidR="006838B9" w:rsidRDefault="006838B9" w:rsidP="006838B9">
      <w:pPr>
        <w:pStyle w:val="Akapitzlist"/>
        <w:tabs>
          <w:tab w:val="left" w:pos="335"/>
        </w:tabs>
        <w:spacing w:after="0"/>
        <w:ind w:left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</w:p>
    <w:p w14:paraId="5183859D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>prawo dostępu do swoich danych oraz otrzymania ich kopii;</w:t>
      </w:r>
    </w:p>
    <w:p w14:paraId="3DA9C342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>prawo do sprostowania (poprawiania) swoich danych osobowych;</w:t>
      </w:r>
    </w:p>
    <w:p w14:paraId="34B4920B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>prawo do ograniczenia przetwarzania danych osobowych;</w:t>
      </w:r>
    </w:p>
    <w:p w14:paraId="0E538C63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lastRenderedPageBreak/>
        <w:t>prawo do usunięcia danych</w:t>
      </w:r>
      <w:r w:rsidRPr="00844C62">
        <w:rPr>
          <w:color w:val="222222"/>
          <w:shd w:val="clear" w:color="auto" w:fill="FFFFFF"/>
        </w:rPr>
        <w:t xml:space="preserve"> </w:t>
      </w:r>
      <w:r w:rsidRPr="00844C62">
        <w:rPr>
          <w:color w:val="222222"/>
          <w:sz w:val="26"/>
          <w:szCs w:val="26"/>
          <w:shd w:val="clear" w:color="auto" w:fill="FFFFFF"/>
        </w:rPr>
        <w:t>określone w przepisach prawa (art. 17 RODO)</w:t>
      </w:r>
      <w:r>
        <w:rPr>
          <w:color w:val="222222"/>
          <w:sz w:val="26"/>
          <w:szCs w:val="26"/>
          <w:shd w:val="clear" w:color="auto" w:fill="FFFFFF"/>
        </w:rPr>
        <w:t>;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 </w:t>
      </w:r>
    </w:p>
    <w:p w14:paraId="363D6405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w przypadku gdy przetwarzanie odbywa się na podstawie wyrażonej zgody 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(art. 6 ust. 1 lit. a RODO) - prawo do cofnięcia zgody w dowolnym momencie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bez wpływu na zgodność z prawem przetwarzania, którego dokonano na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podstawie zgody przed jej cofnięciem;</w:t>
      </w:r>
    </w:p>
    <w:p w14:paraId="6C32D42D" w14:textId="77777777" w:rsidR="006838B9" w:rsidRDefault="006838B9" w:rsidP="006838B9">
      <w:pPr>
        <w:pStyle w:val="Akapitzlist"/>
        <w:numPr>
          <w:ilvl w:val="0"/>
          <w:numId w:val="2"/>
        </w:numPr>
        <w:tabs>
          <w:tab w:val="left" w:pos="743"/>
        </w:tabs>
        <w:spacing w:after="0"/>
        <w:ind w:left="397" w:firstLine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prawo wniesienia skargi do Prezesa Urzędu Ochrony Danych Osobowych              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(ul. Stawki 2, 00-193 Warszawa), w sytuacji, gdy uzna Pani/Pan,                            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 xml:space="preserve">że przetwarzanie danych osobowych narusza przepisy ogólnego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rozporządzenia o ochronie danych osobowych (RODO).</w:t>
      </w:r>
    </w:p>
    <w:p w14:paraId="7502C3AC" w14:textId="77777777" w:rsidR="006838B9" w:rsidRDefault="006838B9" w:rsidP="006838B9">
      <w:pPr>
        <w:pStyle w:val="Akapitzlist"/>
        <w:tabs>
          <w:tab w:val="left" w:pos="392"/>
        </w:tabs>
        <w:spacing w:after="0"/>
        <w:ind w:left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9. 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ab/>
        <w:t>Podanie przez Państwa danych osobowych w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 zakresie, w jakim dane osobowe są przetwarzane na podstawie art. 6 ust. 1 lit. c) RODO ich podanie jest obowiązkiem ustawowym. Odmowa podania danych uniemożliwi realizację celu, jaki został wskazany w pkt 3 n/n klauzuli. W zakresie w jakim dane osobowe są przetwarzane na podstawie przesłanki zgody, tj. na podstawie art. 6 ust. 1 lit. a) RODO, podanie danych jest dobrowolne</w:t>
      </w:r>
    </w:p>
    <w:p w14:paraId="06198B1C" w14:textId="77777777" w:rsidR="006838B9" w:rsidRDefault="006838B9" w:rsidP="006838B9">
      <w:pPr>
        <w:pStyle w:val="Akapitzlist"/>
        <w:tabs>
          <w:tab w:val="left" w:pos="392"/>
        </w:tabs>
        <w:spacing w:after="0"/>
        <w:ind w:left="0"/>
        <w:jc w:val="both"/>
        <w:textAlignment w:val="auto"/>
        <w:rPr>
          <w:rFonts w:eastAsia="Times New Roman"/>
          <w:color w:val="000000"/>
          <w:kern w:val="0"/>
          <w:sz w:val="26"/>
          <w:szCs w:val="26"/>
          <w:lang w:eastAsia="pl-PL" w:bidi="ar-SA"/>
        </w:rPr>
      </w:pP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 xml:space="preserve">10. 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Pa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ń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stwa dane osobowe będą ujawniane osobom działającym z upoważnienia Administratora, mającym dostęp do danych osobowych i przetwarzającym je wyłącznie na polecenie Administratora, chyba że wymaga tego prawo UE lub prawo pa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ń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stwa członkowskiego. Pa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ń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stwa dane osobowe mogą zostać przekazane podmiotom zewnętrznym na podstawie umowy powierzenia przetwarzania danych osobowych, tj. usługodawcom wykonującym usługi serwisu system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informatycznych, podmiotom zapewniającym ochronę danych osobowych i bezpiecze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ń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stwo IT, dostawcom usług teleinformatycznych, dostawcom usług informatycznych w zakresie system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księgowo-ewidencyjnych, usługodawcom z zakresu księgowości oraz doradztwa prawnego, dostawcy usług hostingu poczty mailowej w przypadku korespondencji prowadzonej drogą mailową. Dane osobowe mogą być przekazywane do organ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publicznych i urzęd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pa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ń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stwowych lub innych podmiot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upoważnionych na podstawie przepis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ó</w:t>
      </w:r>
      <w:r w:rsidRPr="00844C62">
        <w:rPr>
          <w:rFonts w:eastAsia="Times New Roman"/>
          <w:color w:val="000000"/>
          <w:kern w:val="0"/>
          <w:sz w:val="26"/>
          <w:szCs w:val="26"/>
          <w:lang w:eastAsia="pl-PL" w:bidi="ar-SA"/>
        </w:rPr>
        <w:t>w prawa lub wykonujących zadania realizowane w interesie publicznym lub w ramach sprawowania władzy publicz</w:t>
      </w:r>
      <w:r w:rsidRPr="00844C62">
        <w:rPr>
          <w:rFonts w:eastAsia="Times New Roman" w:hint="eastAsia"/>
          <w:color w:val="000000"/>
          <w:kern w:val="0"/>
          <w:sz w:val="26"/>
          <w:szCs w:val="26"/>
          <w:lang w:eastAsia="pl-PL" w:bidi="ar-SA"/>
        </w:rPr>
        <w:t>nej do celów ewidencyjnych, weryfikacyjnych, kontrolnych i audytowych</w:t>
      </w:r>
      <w:r>
        <w:rPr>
          <w:rFonts w:eastAsia="Times New Roman"/>
          <w:color w:val="000000"/>
          <w:kern w:val="0"/>
          <w:sz w:val="26"/>
          <w:szCs w:val="26"/>
          <w:lang w:eastAsia="pl-PL" w:bidi="ar-SA"/>
        </w:rPr>
        <w:t>.</w:t>
      </w:r>
    </w:p>
    <w:p w14:paraId="1CFA5AC2" w14:textId="77777777" w:rsidR="006838B9" w:rsidRDefault="006838B9" w:rsidP="006838B9">
      <w:pPr>
        <w:jc w:val="both"/>
        <w:textAlignment w:val="auto"/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pl-PL" w:bidi="ar-SA"/>
        </w:rPr>
      </w:pPr>
    </w:p>
    <w:p w14:paraId="1E30A97E" w14:textId="77777777" w:rsidR="00592FD5" w:rsidRDefault="00592FD5"/>
    <w:sectPr w:rsidR="00592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81C9D"/>
    <w:multiLevelType w:val="multilevel"/>
    <w:tmpl w:val="CC1ABF48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/>
        <w:sz w:val="26"/>
        <w:szCs w:val="26"/>
      </w:rPr>
    </w:lvl>
    <w:lvl w:ilvl="1">
      <w:start w:val="1"/>
      <w:numFmt w:val="decimal"/>
      <w:lvlText w:val="%2."/>
      <w:lvlJc w:val="left"/>
      <w:pPr>
        <w:ind w:left="1777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6ED775C9"/>
    <w:multiLevelType w:val="multilevel"/>
    <w:tmpl w:val="EFC038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999057">
    <w:abstractNumId w:val="0"/>
  </w:num>
  <w:num w:numId="2" w16cid:durableId="197355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8B9"/>
    <w:rsid w:val="00592FD5"/>
    <w:rsid w:val="0068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C0B9"/>
  <w15:chartTrackingRefBased/>
  <w15:docId w15:val="{586EAF1E-04F9-4B61-81EC-2F9E0A34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8B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6838B9"/>
    <w:pPr>
      <w:spacing w:after="160"/>
      <w:ind w:left="72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Lenart</dc:creator>
  <cp:keywords/>
  <dc:description/>
  <cp:lastModifiedBy>Magdalena Lenart</cp:lastModifiedBy>
  <cp:revision>1</cp:revision>
  <dcterms:created xsi:type="dcterms:W3CDTF">2023-11-06T07:44:00Z</dcterms:created>
  <dcterms:modified xsi:type="dcterms:W3CDTF">2023-11-06T07:47:00Z</dcterms:modified>
</cp:coreProperties>
</file>